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EBC" w:rsidRDefault="007A6EBC"/>
    <w:p w:rsidR="00996464" w:rsidRDefault="00996464"/>
    <w:p w:rsidR="00996464" w:rsidRPr="000F5FDB" w:rsidRDefault="006341F4" w:rsidP="007421AF">
      <w:pPr>
        <w:jc w:val="center"/>
        <w:rPr>
          <w:rFonts w:ascii="Adob" w:hAnsi="Adob" w:hint="eastAsia"/>
          <w:sz w:val="52"/>
          <w:szCs w:val="52"/>
        </w:rPr>
      </w:pPr>
      <w:r w:rsidRPr="006341F4">
        <w:rPr>
          <w:rFonts w:ascii="Adobe 黑体 Std R" w:eastAsia="Adobe 黑体 Std R" w:hAnsi="Adobe 黑体 Std R"/>
          <w:b/>
          <w:color w:val="FF0000"/>
          <w:sz w:val="52"/>
          <w:szCs w:val="52"/>
        </w:rPr>
        <w:t>ES420系列简单网管千兆接入交换机</w:t>
      </w:r>
    </w:p>
    <w:p w:rsidR="00996464" w:rsidRDefault="00996464"/>
    <w:p w:rsidR="00996464" w:rsidRDefault="00996464"/>
    <w:p w:rsidR="006341F4" w:rsidRDefault="006341F4" w:rsidP="00ED4C16">
      <w:pPr>
        <w:jc w:val="center"/>
        <w:rPr>
          <w:rFonts w:ascii="微软雅黑" w:eastAsia="微软雅黑" w:hAnsi="微软雅黑"/>
          <w:b/>
          <w:bCs/>
          <w:color w:val="595959" w:themeColor="text1" w:themeTint="A6"/>
          <w:szCs w:val="21"/>
        </w:rPr>
      </w:pPr>
      <w:r>
        <w:rPr>
          <w:noProof/>
        </w:rPr>
        <w:drawing>
          <wp:inline distT="0" distB="0" distL="0" distR="0" wp14:anchorId="63BB6DFC" wp14:editId="32713F13">
            <wp:extent cx="1843430" cy="510876"/>
            <wp:effectExtent l="0" t="0" r="444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9301" cy="55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1F4" w:rsidRPr="00ED4C16" w:rsidRDefault="006341F4" w:rsidP="006341F4">
      <w:pPr>
        <w:spacing w:line="260" w:lineRule="exact"/>
        <w:jc w:val="center"/>
        <w:rPr>
          <w:rFonts w:ascii="微软雅黑" w:eastAsia="微软雅黑" w:hAnsi="微软雅黑"/>
          <w:color w:val="595959" w:themeColor="text1" w:themeTint="A6"/>
          <w:szCs w:val="21"/>
        </w:rPr>
      </w:pPr>
      <w:r w:rsidRPr="00ED4C16">
        <w:rPr>
          <w:rFonts w:ascii="微软雅黑" w:eastAsia="微软雅黑" w:hAnsi="微软雅黑" w:hint="eastAsia"/>
          <w:color w:val="595959" w:themeColor="text1" w:themeTint="A6"/>
          <w:szCs w:val="21"/>
        </w:rPr>
        <w:t>产品型号：</w:t>
      </w:r>
      <w:r w:rsidRPr="009D7EF2">
        <w:rPr>
          <w:rFonts w:ascii="微软雅黑" w:eastAsia="微软雅黑" w:hAnsi="微软雅黑"/>
          <w:color w:val="595959" w:themeColor="text1" w:themeTint="A6"/>
          <w:szCs w:val="21"/>
        </w:rPr>
        <w:t>ES</w:t>
      </w:r>
      <w:r>
        <w:rPr>
          <w:rFonts w:ascii="微软雅黑" w:eastAsia="微软雅黑" w:hAnsi="微软雅黑"/>
          <w:color w:val="595959" w:themeColor="text1" w:themeTint="A6"/>
          <w:szCs w:val="21"/>
        </w:rPr>
        <w:t>420-10P-POE</w:t>
      </w:r>
    </w:p>
    <w:p w:rsidR="006341F4" w:rsidRDefault="008C1F23" w:rsidP="00ED4C16">
      <w:pPr>
        <w:jc w:val="center"/>
        <w:rPr>
          <w:rFonts w:ascii="微软雅黑" w:eastAsia="微软雅黑" w:hAnsi="微软雅黑" w:hint="eastAsia"/>
          <w:b/>
          <w:bCs/>
          <w:color w:val="595959" w:themeColor="text1" w:themeTint="A6"/>
          <w:szCs w:val="21"/>
        </w:rPr>
      </w:pPr>
      <w:bookmarkStart w:id="0" w:name="_GoBack"/>
      <w:r>
        <w:rPr>
          <w:noProof/>
        </w:rPr>
        <w:drawing>
          <wp:inline distT="0" distB="0" distL="0" distR="0" wp14:anchorId="4ABFDC47" wp14:editId="56CDC6B8">
            <wp:extent cx="2675299" cy="46161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0166" cy="47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341F4" w:rsidRPr="00ED4C16" w:rsidRDefault="006341F4" w:rsidP="006341F4">
      <w:pPr>
        <w:spacing w:line="260" w:lineRule="exact"/>
        <w:jc w:val="center"/>
        <w:rPr>
          <w:rFonts w:ascii="微软雅黑" w:eastAsia="微软雅黑" w:hAnsi="微软雅黑"/>
          <w:color w:val="595959" w:themeColor="text1" w:themeTint="A6"/>
          <w:szCs w:val="21"/>
        </w:rPr>
      </w:pPr>
      <w:r w:rsidRPr="00ED4C16">
        <w:rPr>
          <w:rFonts w:ascii="微软雅黑" w:eastAsia="微软雅黑" w:hAnsi="微软雅黑" w:hint="eastAsia"/>
          <w:color w:val="595959" w:themeColor="text1" w:themeTint="A6"/>
          <w:szCs w:val="21"/>
        </w:rPr>
        <w:t>产品型号：</w:t>
      </w:r>
      <w:r w:rsidRPr="009D7EF2">
        <w:rPr>
          <w:rFonts w:ascii="微软雅黑" w:eastAsia="微软雅黑" w:hAnsi="微软雅黑"/>
          <w:color w:val="595959" w:themeColor="text1" w:themeTint="A6"/>
          <w:szCs w:val="21"/>
        </w:rPr>
        <w:t>ES</w:t>
      </w:r>
      <w:r>
        <w:rPr>
          <w:rFonts w:ascii="微软雅黑" w:eastAsia="微软雅黑" w:hAnsi="微软雅黑"/>
          <w:color w:val="595959" w:themeColor="text1" w:themeTint="A6"/>
          <w:szCs w:val="21"/>
        </w:rPr>
        <w:t>420-18P-POE</w:t>
      </w:r>
    </w:p>
    <w:p w:rsidR="00ED4C16" w:rsidRPr="00ED4C16" w:rsidRDefault="006341F4" w:rsidP="00ED4C16">
      <w:pPr>
        <w:jc w:val="center"/>
        <w:rPr>
          <w:rFonts w:ascii="微软雅黑" w:eastAsia="微软雅黑" w:hAnsi="微软雅黑"/>
          <w:b/>
          <w:bCs/>
          <w:color w:val="595959" w:themeColor="text1" w:themeTint="A6"/>
          <w:szCs w:val="21"/>
        </w:rPr>
      </w:pPr>
      <w:r>
        <w:rPr>
          <w:noProof/>
        </w:rPr>
        <w:drawing>
          <wp:inline distT="0" distB="0" distL="0" distR="0" wp14:anchorId="30FBBAE0" wp14:editId="0933CD7A">
            <wp:extent cx="2743213" cy="509193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clrChange>
                        <a:clrFrom>
                          <a:srgbClr val="EEF3FA"/>
                        </a:clrFrom>
                        <a:clrTo>
                          <a:srgbClr val="EEF3FA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742" cy="53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C16" w:rsidRPr="00ED4C16" w:rsidRDefault="00ED4C16" w:rsidP="00F838C6">
      <w:pPr>
        <w:spacing w:line="260" w:lineRule="exact"/>
        <w:jc w:val="center"/>
        <w:rPr>
          <w:rFonts w:ascii="微软雅黑" w:eastAsia="微软雅黑" w:hAnsi="微软雅黑"/>
          <w:color w:val="595959" w:themeColor="text1" w:themeTint="A6"/>
          <w:szCs w:val="21"/>
        </w:rPr>
      </w:pPr>
      <w:r w:rsidRPr="00ED4C16">
        <w:rPr>
          <w:rFonts w:ascii="微软雅黑" w:eastAsia="微软雅黑" w:hAnsi="微软雅黑" w:hint="eastAsia"/>
          <w:color w:val="595959" w:themeColor="text1" w:themeTint="A6"/>
          <w:szCs w:val="21"/>
        </w:rPr>
        <w:t>产品型号：</w:t>
      </w:r>
      <w:r w:rsidR="009D7EF2" w:rsidRPr="009D7EF2">
        <w:rPr>
          <w:rFonts w:ascii="微软雅黑" w:eastAsia="微软雅黑" w:hAnsi="微软雅黑"/>
          <w:color w:val="595959" w:themeColor="text1" w:themeTint="A6"/>
          <w:szCs w:val="21"/>
        </w:rPr>
        <w:t>ES</w:t>
      </w:r>
      <w:r w:rsidR="006341F4">
        <w:rPr>
          <w:rFonts w:ascii="微软雅黑" w:eastAsia="微软雅黑" w:hAnsi="微软雅黑"/>
          <w:color w:val="595959" w:themeColor="text1" w:themeTint="A6"/>
          <w:szCs w:val="21"/>
        </w:rPr>
        <w:t>420-26P-POE</w:t>
      </w:r>
    </w:p>
    <w:p w:rsidR="00996464" w:rsidRPr="00ED4C16" w:rsidRDefault="007421AF">
      <w:pPr>
        <w:rPr>
          <w:rFonts w:ascii="微软雅黑" w:eastAsia="微软雅黑" w:hAnsi="微软雅黑"/>
          <w:b/>
          <w:bCs/>
          <w:color w:val="FF0000"/>
          <w:sz w:val="30"/>
          <w:szCs w:val="30"/>
        </w:rPr>
      </w:pPr>
      <w:r w:rsidRPr="00ED4C16">
        <w:rPr>
          <w:rFonts w:ascii="微软雅黑" w:eastAsia="微软雅黑" w:hAnsi="微软雅黑" w:hint="eastAsia"/>
          <w:b/>
          <w:bCs/>
          <w:color w:val="FF0000"/>
          <w:sz w:val="30"/>
          <w:szCs w:val="30"/>
        </w:rPr>
        <w:t>产品概述</w:t>
      </w:r>
    </w:p>
    <w:p w:rsidR="0072124D" w:rsidRPr="0072124D" w:rsidRDefault="006341F4" w:rsidP="0072124D">
      <w:pPr>
        <w:pStyle w:val="a7"/>
        <w:spacing w:line="208" w:lineRule="auto"/>
        <w:ind w:left="124" w:right="94" w:firstLine="360"/>
        <w:jc w:val="both"/>
        <w:rPr>
          <w:color w:val="000000"/>
          <w:lang w:val="en-US"/>
        </w:rPr>
      </w:pPr>
      <w:r w:rsidRPr="006341F4">
        <w:rPr>
          <w:color w:val="000000"/>
          <w:lang w:val="en-US"/>
        </w:rPr>
        <w:t>ES420系列交换机是DCN推出的新一代绿色智能网管型POE接入交换机，支持双链路冗余备份，具备先进的绿色环保技术，该系列产品支持WEB和命令行配置管理，为中小SMB用户提供高性能、易管理、低成本的千兆到桌面的解决方案。ES420系列交换机包括ES420-10P-POE、ES420-18P-POE和ES420-26P-POE机型。</w:t>
      </w:r>
    </w:p>
    <w:p w:rsidR="00ED4C16" w:rsidRPr="00ED4C16" w:rsidRDefault="00ED4C16" w:rsidP="00ED4C16">
      <w:pPr>
        <w:rPr>
          <w:rFonts w:ascii="微软雅黑" w:eastAsia="微软雅黑" w:hAnsi="微软雅黑"/>
          <w:b/>
          <w:bCs/>
          <w:color w:val="FF0000"/>
          <w:sz w:val="30"/>
          <w:szCs w:val="30"/>
        </w:rPr>
      </w:pPr>
      <w:r w:rsidRPr="00ED4C16">
        <w:rPr>
          <w:rFonts w:ascii="微软雅黑" w:eastAsia="微软雅黑" w:hAnsi="微软雅黑" w:hint="eastAsia"/>
          <w:b/>
          <w:bCs/>
          <w:color w:val="FF0000"/>
          <w:sz w:val="30"/>
          <w:szCs w:val="30"/>
        </w:rPr>
        <w:t>产品特色</w:t>
      </w:r>
    </w:p>
    <w:p w:rsidR="006341F4" w:rsidRPr="006341F4" w:rsidRDefault="006341F4" w:rsidP="006341F4">
      <w:pPr>
        <w:spacing w:before="20" w:after="20" w:line="300" w:lineRule="atLeast"/>
        <w:ind w:firstLine="420"/>
        <w:rPr>
          <w:rFonts w:ascii="微软雅黑" w:eastAsia="微软雅黑" w:hAnsi="微软雅黑"/>
          <w:b/>
          <w:color w:val="FF0000"/>
          <w:sz w:val="24"/>
        </w:rPr>
      </w:pPr>
      <w:r w:rsidRPr="006341F4">
        <w:rPr>
          <w:rFonts w:ascii="微软雅黑" w:eastAsia="微软雅黑" w:hAnsi="微软雅黑"/>
          <w:b/>
          <w:color w:val="FF0000"/>
          <w:sz w:val="24"/>
        </w:rPr>
        <w:t>POE+端口丰富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color w:val="000000"/>
          <w:lang w:val="en-US"/>
        </w:rPr>
        <w:t>ES420-10P-POE支持8个千兆电口+2个千兆SFP光口，全部电口支持最大30W供电，最大PoE功率</w:t>
      </w:r>
      <w:r w:rsidR="00213D77">
        <w:rPr>
          <w:rFonts w:hint="eastAsia"/>
          <w:color w:val="000000"/>
          <w:lang w:val="en-US"/>
        </w:rPr>
        <w:t>1</w:t>
      </w:r>
      <w:r w:rsidR="00213D77">
        <w:rPr>
          <w:color w:val="000000"/>
          <w:lang w:val="en-US"/>
        </w:rPr>
        <w:t>40</w:t>
      </w:r>
      <w:r w:rsidRPr="006341F4">
        <w:rPr>
          <w:color w:val="000000"/>
          <w:lang w:val="en-US"/>
        </w:rPr>
        <w:t>W；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color w:val="000000"/>
          <w:lang w:val="en-US"/>
        </w:rPr>
        <w:t>ES420-18P-POE支持16个千兆电口+2个千兆SFP光口，全部电口支持最大30W供电，最大PoE功率250W；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color w:val="000000"/>
          <w:lang w:val="en-US"/>
        </w:rPr>
        <w:t>ES420-26P-POE支持24个千兆电口+2个千兆SFP光口，全部电口支持最大30W供电，最大PoE功率370W。</w:t>
      </w:r>
    </w:p>
    <w:p w:rsidR="006341F4" w:rsidRPr="006341F4" w:rsidRDefault="006341F4" w:rsidP="006341F4">
      <w:pPr>
        <w:spacing w:before="20" w:after="20" w:line="300" w:lineRule="atLeast"/>
        <w:ind w:firstLine="420"/>
        <w:rPr>
          <w:rFonts w:ascii="微软雅黑" w:eastAsia="微软雅黑" w:hAnsi="微软雅黑"/>
          <w:b/>
          <w:color w:val="FF0000"/>
          <w:sz w:val="24"/>
        </w:rPr>
      </w:pPr>
      <w:r w:rsidRPr="006341F4">
        <w:rPr>
          <w:rFonts w:ascii="微软雅黑" w:eastAsia="微软雅黑" w:hAnsi="微软雅黑" w:hint="eastAsia"/>
          <w:b/>
          <w:color w:val="FF0000"/>
          <w:sz w:val="24"/>
        </w:rPr>
        <w:t>支持</w:t>
      </w:r>
      <w:r w:rsidRPr="006341F4">
        <w:rPr>
          <w:rFonts w:ascii="微软雅黑" w:eastAsia="微软雅黑" w:hAnsi="微软雅黑"/>
          <w:b/>
          <w:color w:val="FF0000"/>
          <w:sz w:val="24"/>
        </w:rPr>
        <w:t>WEB和命令行配置管理，接入网管平台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color w:val="000000"/>
          <w:lang w:val="en-US"/>
        </w:rPr>
        <w:t>支持Console口（RJ45），支持命令行配置</w:t>
      </w:r>
      <w:r>
        <w:rPr>
          <w:rFonts w:hint="eastAsia"/>
          <w:color w:val="000000"/>
          <w:lang w:val="en-US"/>
        </w:rPr>
        <w:t>。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rFonts w:hint="eastAsia"/>
          <w:color w:val="000000"/>
          <w:lang w:val="en-US"/>
        </w:rPr>
        <w:t>支持</w:t>
      </w:r>
      <w:r w:rsidRPr="006341F4">
        <w:rPr>
          <w:color w:val="000000"/>
          <w:lang w:val="en-US"/>
        </w:rPr>
        <w:t>snmp，系统发送trap消息及记录日志（含事件、报警、统计、历史）上报NMS平台</w:t>
      </w:r>
      <w:r>
        <w:rPr>
          <w:rFonts w:hint="eastAsia"/>
          <w:color w:val="000000"/>
          <w:lang w:val="en-US"/>
        </w:rPr>
        <w:t>。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>
        <w:rPr>
          <w:rFonts w:hint="eastAsia"/>
          <w:color w:val="000000"/>
          <w:lang w:val="en-US"/>
        </w:rPr>
        <w:t>支持</w:t>
      </w:r>
      <w:r w:rsidRPr="006341F4">
        <w:rPr>
          <w:color w:val="000000"/>
          <w:lang w:val="en-US"/>
        </w:rPr>
        <w:t>丰富的WEB配置管理功能，包括：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rFonts w:hint="eastAsia"/>
          <w:color w:val="000000"/>
          <w:lang w:val="en-US"/>
        </w:rPr>
        <w:t>快速配置</w:t>
      </w:r>
      <w:r w:rsidRPr="006341F4">
        <w:rPr>
          <w:color w:val="000000"/>
          <w:lang w:val="en-US"/>
        </w:rPr>
        <w:t xml:space="preserve"> 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rFonts w:hint="eastAsia"/>
          <w:color w:val="000000"/>
          <w:lang w:val="en-US"/>
        </w:rPr>
        <w:t>端口管理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color w:val="000000"/>
          <w:lang w:val="en-US"/>
        </w:rPr>
        <w:t>VLAN管理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rFonts w:hint="eastAsia"/>
          <w:color w:val="000000"/>
          <w:lang w:val="en-US"/>
        </w:rPr>
        <w:t>故障</w:t>
      </w:r>
      <w:r w:rsidRPr="006341F4">
        <w:rPr>
          <w:color w:val="000000"/>
          <w:lang w:val="en-US"/>
        </w:rPr>
        <w:t>/安全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color w:val="000000"/>
          <w:lang w:val="en-US"/>
        </w:rPr>
        <w:t>POE 管理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color w:val="000000"/>
          <w:lang w:val="en-US"/>
        </w:rPr>
        <w:t>MSTP</w:t>
      </w:r>
    </w:p>
    <w:p w:rsid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color w:val="000000"/>
          <w:lang w:val="en-US"/>
        </w:rPr>
        <w:t>DHCP中继</w:t>
      </w:r>
    </w:p>
    <w:p w:rsidR="00EC0121" w:rsidRPr="006341F4" w:rsidRDefault="00EC0121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>
        <w:rPr>
          <w:rFonts w:hint="eastAsia"/>
          <w:color w:val="000000"/>
          <w:lang w:val="en-US"/>
        </w:rPr>
        <w:t>A</w:t>
      </w:r>
      <w:r>
        <w:rPr>
          <w:color w:val="000000"/>
          <w:lang w:val="en-US"/>
        </w:rPr>
        <w:t>CL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color w:val="000000"/>
          <w:lang w:val="en-US"/>
        </w:rPr>
        <w:lastRenderedPageBreak/>
        <w:t>QoS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rFonts w:hint="eastAsia"/>
          <w:color w:val="000000"/>
          <w:lang w:val="en-US"/>
        </w:rPr>
        <w:t>地址表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color w:val="000000"/>
          <w:lang w:val="en-US"/>
        </w:rPr>
        <w:t>Snmp管理</w:t>
      </w:r>
    </w:p>
    <w:p w:rsidR="006341F4" w:rsidRPr="006341F4" w:rsidRDefault="006341F4" w:rsidP="006341F4">
      <w:pPr>
        <w:pStyle w:val="a7"/>
        <w:numPr>
          <w:ilvl w:val="0"/>
          <w:numId w:val="2"/>
        </w:numPr>
        <w:spacing w:line="208" w:lineRule="auto"/>
        <w:ind w:right="94"/>
        <w:rPr>
          <w:color w:val="000000"/>
          <w:lang w:val="en-US"/>
        </w:rPr>
      </w:pPr>
      <w:r w:rsidRPr="006341F4">
        <w:rPr>
          <w:rFonts w:hint="eastAsia"/>
          <w:color w:val="000000"/>
          <w:lang w:val="en-US"/>
        </w:rPr>
        <w:t>系统管理</w:t>
      </w:r>
    </w:p>
    <w:p w:rsidR="006341F4" w:rsidRPr="006341F4" w:rsidRDefault="006341F4" w:rsidP="006341F4">
      <w:pPr>
        <w:spacing w:before="20" w:after="20" w:line="300" w:lineRule="atLeast"/>
        <w:ind w:firstLine="420"/>
        <w:rPr>
          <w:rFonts w:ascii="微软雅黑" w:eastAsia="微软雅黑" w:hAnsi="微软雅黑"/>
          <w:b/>
          <w:color w:val="FF0000"/>
          <w:sz w:val="24"/>
        </w:rPr>
      </w:pPr>
      <w:r w:rsidRPr="006341F4">
        <w:rPr>
          <w:rFonts w:ascii="微软雅黑" w:eastAsia="微软雅黑" w:hAnsi="微软雅黑"/>
          <w:b/>
          <w:color w:val="FF0000"/>
          <w:sz w:val="24"/>
        </w:rPr>
        <w:t>PoE+ Supply，智能供电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color w:val="000000"/>
          <w:lang w:val="en-US"/>
        </w:rPr>
        <w:t>PoE机型支持增强的以太网供电功能（PoE+），提供每端口最大30W的输出功率，可直接对下挂的PD设备（包括802.11n无线接入点、可视IP电话、高清网络摄像头等）进行供电。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rFonts w:hint="eastAsia"/>
          <w:color w:val="000000"/>
          <w:lang w:val="en-US"/>
        </w:rPr>
        <w:t>可设置</w:t>
      </w:r>
      <w:r w:rsidRPr="006341F4">
        <w:rPr>
          <w:color w:val="000000"/>
          <w:lang w:val="en-US"/>
        </w:rPr>
        <w:t>POE芯片的告警阀值；选择配置的端口的最大功率；选择配置的使能状态；配置端口的优先级，当负载超过POE最大功率时，优先级低的端口下设备将先掉线；配置端口的检测模式</w:t>
      </w:r>
    </w:p>
    <w:p w:rsidR="006341F4" w:rsidRPr="006341F4" w:rsidRDefault="006341F4" w:rsidP="006341F4">
      <w:pPr>
        <w:spacing w:before="20" w:after="20" w:line="300" w:lineRule="atLeast"/>
        <w:ind w:firstLine="420"/>
        <w:rPr>
          <w:rFonts w:ascii="微软雅黑" w:eastAsia="微软雅黑" w:hAnsi="微软雅黑"/>
          <w:b/>
          <w:color w:val="FF0000"/>
          <w:sz w:val="24"/>
        </w:rPr>
      </w:pPr>
      <w:r w:rsidRPr="006341F4">
        <w:rPr>
          <w:rFonts w:ascii="微软雅黑" w:eastAsia="微软雅黑" w:hAnsi="微软雅黑" w:hint="eastAsia"/>
          <w:b/>
          <w:color w:val="FF0000"/>
          <w:sz w:val="24"/>
        </w:rPr>
        <w:t>绿色节能，环保低噪</w:t>
      </w:r>
    </w:p>
    <w:p w:rsidR="006341F4" w:rsidRPr="006341F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color w:val="000000"/>
          <w:lang w:val="en-US"/>
        </w:rPr>
        <w:t>ES420系列交换机，遵循IEEE 802.3az（Energy Efficient Ethernet 能效以太网）标准，大幅度降低设备功耗，绿色节能。</w:t>
      </w:r>
    </w:p>
    <w:p w:rsidR="00E550D4" w:rsidRPr="00E550D4" w:rsidRDefault="006341F4" w:rsidP="006341F4">
      <w:pPr>
        <w:pStyle w:val="a7"/>
        <w:spacing w:line="208" w:lineRule="auto"/>
        <w:ind w:left="124" w:right="94" w:firstLine="360"/>
        <w:rPr>
          <w:color w:val="000000"/>
          <w:lang w:val="en-US"/>
        </w:rPr>
      </w:pPr>
      <w:r w:rsidRPr="006341F4">
        <w:rPr>
          <w:rFonts w:hint="eastAsia"/>
          <w:color w:val="000000"/>
          <w:lang w:val="en-US"/>
        </w:rPr>
        <w:t>充分考虑用户环境低噪要求，</w:t>
      </w:r>
      <w:r w:rsidRPr="006341F4">
        <w:rPr>
          <w:color w:val="000000"/>
          <w:lang w:val="en-US"/>
        </w:rPr>
        <w:t>ES420-10P-POE采用无风扇静音设计， 实时监测系统内温度，并降低噪音污染。ES420-18P-POE和ES420-26P-POE支持智能调速风扇。</w:t>
      </w:r>
    </w:p>
    <w:p w:rsidR="00500F2C" w:rsidRPr="00E550D4" w:rsidRDefault="00500F2C" w:rsidP="00E550D4">
      <w:pPr>
        <w:pStyle w:val="a7"/>
        <w:spacing w:line="208" w:lineRule="auto"/>
        <w:ind w:left="124" w:right="94" w:firstLine="360"/>
        <w:jc w:val="both"/>
        <w:rPr>
          <w:color w:val="000000"/>
          <w:lang w:val="en-US"/>
        </w:rPr>
      </w:pPr>
    </w:p>
    <w:p w:rsidR="00921E26" w:rsidRDefault="00ED4C16" w:rsidP="001E337D">
      <w:pPr>
        <w:pStyle w:val="a7"/>
        <w:spacing w:line="208" w:lineRule="auto"/>
        <w:ind w:right="94"/>
        <w:jc w:val="both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技术规范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024"/>
        <w:gridCol w:w="3137"/>
        <w:gridCol w:w="2638"/>
        <w:gridCol w:w="2694"/>
      </w:tblGrid>
      <w:tr w:rsidR="006341F4" w:rsidRPr="006341F4" w:rsidTr="006341F4">
        <w:trPr>
          <w:trHeight w:val="285"/>
          <w:tblHeader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项目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ES420-10P-POE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ES420-18P-POE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ES420-26P-POE</w:t>
            </w:r>
          </w:p>
        </w:tc>
      </w:tr>
      <w:tr w:rsidR="006341F4" w:rsidRPr="006341F4" w:rsidTr="006341F4">
        <w:trPr>
          <w:trHeight w:val="85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设备端口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8个千兆电口+2个千兆SFP光口，全部电口支持最大30W供电，最大PoE功率</w:t>
            </w:r>
            <w:r w:rsidR="00EC012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EC0121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40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W 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1个Console 端口，1个reset重启按键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16个千兆电口+2个千兆SFP光口，全部电口支持最大30W供电，最大PoE功率250W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1个Console 端口，1个reset重启按键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24个千兆电口+2个千兆SFP光口，全部电口支持最大30W供电，最大PoE功率370W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1个Console 端口，1个reset重启按键</w:t>
            </w:r>
          </w:p>
        </w:tc>
      </w:tr>
      <w:tr w:rsidR="006341F4" w:rsidRPr="006341F4" w:rsidTr="006341F4">
        <w:trPr>
          <w:trHeight w:val="2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交换容量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20Gbps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36Gbps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52Gbps</w:t>
            </w:r>
          </w:p>
        </w:tc>
      </w:tr>
      <w:tr w:rsidR="006341F4" w:rsidRPr="006341F4" w:rsidTr="006341F4">
        <w:trPr>
          <w:trHeight w:val="2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073FB1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包转发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14.88M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26.78M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38.68M</w:t>
            </w:r>
          </w:p>
        </w:tc>
      </w:tr>
      <w:tr w:rsidR="006341F4" w:rsidRPr="006341F4" w:rsidTr="006341F4">
        <w:trPr>
          <w:trHeight w:val="82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端口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支持链路聚合(静态、链路聚合控制(LACP) )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支持端口多对一镜像，基于流的镜像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支持端口错误禁用配置，端口安全配置</w:t>
            </w:r>
          </w:p>
        </w:tc>
      </w:tr>
      <w:tr w:rsidR="006341F4" w:rsidRPr="006341F4" w:rsidTr="006341F4">
        <w:trPr>
          <w:trHeight w:val="2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VLAN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基于端口的虚拟局域网(VLAN)，基于协议的虚拟局域网(VLAN)</w:t>
            </w:r>
          </w:p>
        </w:tc>
      </w:tr>
      <w:tr w:rsidR="006341F4" w:rsidRPr="006341F4" w:rsidTr="006341F4">
        <w:trPr>
          <w:trHeight w:val="2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支持STP，RSTP，MSTP</w:t>
            </w:r>
          </w:p>
        </w:tc>
      </w:tr>
      <w:tr w:rsidR="006341F4" w:rsidRPr="006341F4" w:rsidTr="006341F4">
        <w:trPr>
          <w:trHeight w:val="1980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安全性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支持IEEE 802.1x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支持IP 源地址防护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支持终端访问控制器访问控制系统TACACS+/Radius服务器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支持直接存储情报（DAI）/拒绝服务（DoS）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支持访问（console、telnet、ssh、http、https）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支持动态主机配置（DHCP）侦听（IP、MAC、端口）</w:t>
            </w:r>
          </w:p>
        </w:tc>
      </w:tr>
      <w:tr w:rsidR="006341F4" w:rsidRPr="006341F4" w:rsidTr="006341F4">
        <w:trPr>
          <w:trHeight w:val="106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组播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支持IGMG v2和v3 Snooping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支持组播IGMP Snooping个数256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支持组播侦听发现（MLD）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支持IGMP过滤，源IP检查</w:t>
            </w:r>
          </w:p>
        </w:tc>
      </w:tr>
      <w:tr w:rsidR="006341F4" w:rsidRPr="006341F4" w:rsidTr="006341F4">
        <w:trPr>
          <w:trHeight w:val="2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QoS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支持加权循环调度算法（WRR)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根据802.1p,DSCP，port确定出口队列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基于流的队列映射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 802.1p, DSCP 和 IP precedence 重标记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支持WFQ调度</w:t>
            </w:r>
          </w:p>
        </w:tc>
      </w:tr>
      <w:tr w:rsidR="006341F4" w:rsidRPr="006341F4" w:rsidTr="006341F4">
        <w:trPr>
          <w:trHeight w:val="1440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ACL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基于MAC的访问控制列表（ACL）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基于MAC的访问控制条目（ACE）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基于IPv4的访问控制列表（ACL）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基于IPv4的访问控制条目（ACE</w:t>
            </w:r>
          </w:p>
        </w:tc>
      </w:tr>
      <w:tr w:rsidR="006341F4" w:rsidRPr="006341F4" w:rsidTr="006341F4">
        <w:trPr>
          <w:trHeight w:val="103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管理运维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HTTP WEB管理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Telnet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SSH 管理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Console</w:t>
            </w:r>
          </w:p>
        </w:tc>
      </w:tr>
      <w:tr w:rsidR="006341F4" w:rsidRPr="006341F4" w:rsidTr="006341F4">
        <w:trPr>
          <w:trHeight w:val="2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散热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自然散热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自动调速风扇散热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自动调速风扇散热</w:t>
            </w:r>
          </w:p>
        </w:tc>
      </w:tr>
      <w:tr w:rsidR="006341F4" w:rsidRPr="006341F4" w:rsidTr="006341F4">
        <w:trPr>
          <w:trHeight w:val="519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物理尺寸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280mm*180mm*44mm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440mm*208mm*44mm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440mm*208mm*44mm</w:t>
            </w:r>
          </w:p>
        </w:tc>
      </w:tr>
      <w:tr w:rsidR="006341F4" w:rsidRPr="006341F4" w:rsidTr="006341F4">
        <w:trPr>
          <w:trHeight w:val="1140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使用环境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工作温度：0℃～40℃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存储温度：-40℃～70℃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工作湿度：10%～90% RH 不凝结</w:t>
            </w: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存储湿度：5%～90% RH 不凝结</w:t>
            </w:r>
          </w:p>
        </w:tc>
      </w:tr>
      <w:tr w:rsidR="006341F4" w:rsidRPr="006341F4" w:rsidTr="006341F4">
        <w:trPr>
          <w:trHeight w:val="2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额定电源</w:t>
            </w: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100～ 240VAC，50～60Hz</w:t>
            </w:r>
          </w:p>
        </w:tc>
      </w:tr>
      <w:tr w:rsidR="006341F4" w:rsidRPr="006341F4" w:rsidTr="006341F4">
        <w:trPr>
          <w:trHeight w:val="2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功耗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最大功耗：150W 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最大功耗：286.2W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最大功耗：435W</w:t>
            </w:r>
          </w:p>
        </w:tc>
      </w:tr>
    </w:tbl>
    <w:p w:rsidR="00921E26" w:rsidRDefault="00ED4C16" w:rsidP="001E337D">
      <w:pPr>
        <w:rPr>
          <w:rFonts w:ascii="微软雅黑" w:eastAsia="微软雅黑" w:hAnsi="微软雅黑"/>
          <w:b/>
          <w:color w:val="FF0000"/>
          <w:sz w:val="30"/>
          <w:szCs w:val="30"/>
        </w:rPr>
      </w:pPr>
      <w:r>
        <w:rPr>
          <w:rFonts w:ascii="微软雅黑" w:eastAsia="微软雅黑" w:hAnsi="微软雅黑" w:hint="eastAsia"/>
          <w:b/>
          <w:color w:val="FF0000"/>
          <w:sz w:val="30"/>
          <w:szCs w:val="30"/>
        </w:rPr>
        <w:t>订货信息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100"/>
        <w:gridCol w:w="7393"/>
      </w:tblGrid>
      <w:tr w:rsidR="006341F4" w:rsidRPr="006341F4" w:rsidTr="006341F4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2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  <w:t>型号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6341F4" w:rsidRPr="006341F4" w:rsidRDefault="006341F4" w:rsidP="006341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2"/>
              </w:rPr>
            </w:pPr>
            <w:r w:rsidRPr="006341F4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  <w:t>描述</w:t>
            </w:r>
          </w:p>
        </w:tc>
      </w:tr>
      <w:tr w:rsidR="006341F4" w:rsidRPr="006341F4" w:rsidTr="006341F4">
        <w:trPr>
          <w:trHeight w:val="57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ES420-10P-POE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网管POE供电交换机（支持Web管理与命令行管理），8个千兆电口+2个千兆SFP光口，全部电口支持最大30W供电，最大PoE功率124W </w:t>
            </w:r>
          </w:p>
        </w:tc>
      </w:tr>
      <w:tr w:rsidR="006341F4" w:rsidRPr="006341F4" w:rsidTr="006341F4">
        <w:trPr>
          <w:trHeight w:val="57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ES420-18P-POE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网管POE供电交换机（支持Web管理与命令行管理），16个千兆电口+2个千兆SFP光口，全部电口支持最大30W供电，最大PoE功率250W</w:t>
            </w:r>
          </w:p>
        </w:tc>
      </w:tr>
      <w:tr w:rsidR="006341F4" w:rsidRPr="006341F4" w:rsidTr="006341F4">
        <w:trPr>
          <w:trHeight w:val="57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ES420-26P-POE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网管POE供电交换机（支持Web管理与命令行管理），24个千兆电口+2个千兆SFP光口，全部电口支持最大30W供电，最大PoE功率370W</w:t>
            </w:r>
          </w:p>
        </w:tc>
      </w:tr>
      <w:tr w:rsidR="006341F4" w:rsidRPr="006341F4" w:rsidTr="006341F4">
        <w:trPr>
          <w:trHeight w:val="28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SFP-SX-L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千兆光模块-SFP-多模（850nm，MMF，550m）-LC接口</w:t>
            </w:r>
          </w:p>
        </w:tc>
      </w:tr>
      <w:tr w:rsidR="006341F4" w:rsidRPr="006341F4" w:rsidTr="006341F4">
        <w:trPr>
          <w:trHeight w:val="28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SFP-LX-L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千兆光模块-SFP-单模（1310nm，SMF，10km）-LC接口</w:t>
            </w:r>
          </w:p>
        </w:tc>
      </w:tr>
      <w:tr w:rsidR="006341F4" w:rsidRPr="006341F4" w:rsidTr="006341F4">
        <w:trPr>
          <w:trHeight w:val="34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SFP-LX-40-L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千兆光模块-SFP-单模（1310nm，SMF，40km）-LC接口</w:t>
            </w:r>
          </w:p>
        </w:tc>
      </w:tr>
      <w:tr w:rsidR="006341F4" w:rsidRPr="006341F4" w:rsidTr="006341F4">
        <w:trPr>
          <w:trHeight w:val="421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SFP-LH-70-L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千兆光模块-SFP-单模（1550nm，SMF，70km）-LC接口</w:t>
            </w:r>
          </w:p>
        </w:tc>
      </w:tr>
      <w:tr w:rsidR="006341F4" w:rsidRPr="006341F4" w:rsidTr="006341F4">
        <w:trPr>
          <w:trHeight w:val="28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SFP-LH-120-L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千兆光模块-SFP-单模（1550nm，SMF，120km）-LC接口</w:t>
            </w:r>
          </w:p>
        </w:tc>
      </w:tr>
      <w:tr w:rsidR="006341F4" w:rsidRPr="006341F4" w:rsidTr="006341F4">
        <w:trPr>
          <w:trHeight w:val="37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SFP-LH-70-L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千兆光模块-SFP-单模（1550nm，SMF，70km）-LC接口</w:t>
            </w:r>
          </w:p>
        </w:tc>
      </w:tr>
      <w:tr w:rsidR="006341F4" w:rsidRPr="006341F4" w:rsidTr="006341F4">
        <w:trPr>
          <w:trHeight w:val="267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SFP-LH-120-L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千兆光模块-SFP-单模（1550nm，SMF，120km）-LC接口</w:t>
            </w:r>
          </w:p>
        </w:tc>
      </w:tr>
      <w:tr w:rsidR="006341F4" w:rsidRPr="006341F4" w:rsidTr="006341F4">
        <w:trPr>
          <w:trHeight w:val="28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ind w:firstLineChars="100" w:firstLine="18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SFP-GT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F4" w:rsidRPr="006341F4" w:rsidRDefault="006341F4" w:rsidP="006341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341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千兆电模块-SFP-RJ-45接口</w:t>
            </w:r>
          </w:p>
        </w:tc>
      </w:tr>
    </w:tbl>
    <w:p w:rsidR="006341F4" w:rsidRPr="006341F4" w:rsidRDefault="006341F4" w:rsidP="001E337D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sectPr w:rsidR="006341F4" w:rsidRPr="006341F4" w:rsidSect="007421AF">
      <w:headerReference w:type="default" r:id="rId11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01E" w:rsidRDefault="00C8001E" w:rsidP="00996464">
      <w:r>
        <w:separator/>
      </w:r>
    </w:p>
  </w:endnote>
  <w:endnote w:type="continuationSeparator" w:id="0">
    <w:p w:rsidR="00C8001E" w:rsidRDefault="00C8001E" w:rsidP="0099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黑体 Std R">
    <w:altName w:val="微软雅黑"/>
    <w:panose1 w:val="00000000000000000000"/>
    <w:charset w:val="86"/>
    <w:family w:val="swiss"/>
    <w:notTrueType/>
    <w:pitch w:val="variable"/>
    <w:sig w:usb0="00000000" w:usb1="0A0F1810" w:usb2="00000016" w:usb3="00000000" w:csb0="00060007" w:csb1="00000000"/>
  </w:font>
  <w:font w:name="Adob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01E" w:rsidRDefault="00C8001E" w:rsidP="00996464">
      <w:r>
        <w:separator/>
      </w:r>
    </w:p>
  </w:footnote>
  <w:footnote w:type="continuationSeparator" w:id="0">
    <w:p w:rsidR="00C8001E" w:rsidRDefault="00C8001E" w:rsidP="00996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835" w:rsidRPr="00996464" w:rsidRDefault="001A5F23" w:rsidP="00996464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-710565</wp:posOffset>
          </wp:positionH>
          <wp:positionV relativeFrom="paragraph">
            <wp:posOffset>-540386</wp:posOffset>
          </wp:positionV>
          <wp:extent cx="7546975" cy="10715625"/>
          <wp:effectExtent l="0" t="0" r="0" b="9525"/>
          <wp:wrapNone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71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D244D"/>
    <w:multiLevelType w:val="hybridMultilevel"/>
    <w:tmpl w:val="B6AA39F6"/>
    <w:lvl w:ilvl="0" w:tplc="04090001">
      <w:start w:val="1"/>
      <w:numFmt w:val="bullet"/>
      <w:lvlText w:val=""/>
      <w:lvlJc w:val="left"/>
      <w:pPr>
        <w:ind w:left="9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4" w:hanging="420"/>
      </w:pPr>
      <w:rPr>
        <w:rFonts w:ascii="Wingdings" w:hAnsi="Wingdings" w:hint="default"/>
      </w:rPr>
    </w:lvl>
  </w:abstractNum>
  <w:abstractNum w:abstractNumId="1" w15:restartNumberingAfterBreak="0">
    <w:nsid w:val="7A392A2D"/>
    <w:multiLevelType w:val="hybridMultilevel"/>
    <w:tmpl w:val="907C4ED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BC"/>
    <w:rsid w:val="00073FB1"/>
    <w:rsid w:val="000B59DF"/>
    <w:rsid w:val="000F5FDB"/>
    <w:rsid w:val="00153B0B"/>
    <w:rsid w:val="001555F4"/>
    <w:rsid w:val="00175306"/>
    <w:rsid w:val="001A5F23"/>
    <w:rsid w:val="001E337D"/>
    <w:rsid w:val="001F18F7"/>
    <w:rsid w:val="00213D77"/>
    <w:rsid w:val="00274C66"/>
    <w:rsid w:val="00300F78"/>
    <w:rsid w:val="00332551"/>
    <w:rsid w:val="00500F2C"/>
    <w:rsid w:val="00541660"/>
    <w:rsid w:val="0058300D"/>
    <w:rsid w:val="005A7C89"/>
    <w:rsid w:val="005C40A1"/>
    <w:rsid w:val="005E1135"/>
    <w:rsid w:val="006124BD"/>
    <w:rsid w:val="00614CE8"/>
    <w:rsid w:val="006341F4"/>
    <w:rsid w:val="006512BE"/>
    <w:rsid w:val="00703677"/>
    <w:rsid w:val="0072124D"/>
    <w:rsid w:val="007421AF"/>
    <w:rsid w:val="00755D1B"/>
    <w:rsid w:val="007A6EBC"/>
    <w:rsid w:val="008C1F23"/>
    <w:rsid w:val="008E0E76"/>
    <w:rsid w:val="00921E26"/>
    <w:rsid w:val="00965B55"/>
    <w:rsid w:val="00996464"/>
    <w:rsid w:val="009B4717"/>
    <w:rsid w:val="009D7EF2"/>
    <w:rsid w:val="00A22897"/>
    <w:rsid w:val="00AA3835"/>
    <w:rsid w:val="00B35571"/>
    <w:rsid w:val="00C54E65"/>
    <w:rsid w:val="00C8001E"/>
    <w:rsid w:val="00C86F77"/>
    <w:rsid w:val="00E550D4"/>
    <w:rsid w:val="00EC0121"/>
    <w:rsid w:val="00ED4C16"/>
    <w:rsid w:val="00F838C6"/>
    <w:rsid w:val="00FA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24960"/>
  <w15:chartTrackingRefBased/>
  <w15:docId w15:val="{647C9951-72BF-4DF4-B9D1-B8DEE47B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4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4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464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7421AF"/>
    <w:pPr>
      <w:autoSpaceDE w:val="0"/>
      <w:autoSpaceDN w:val="0"/>
      <w:jc w:val="left"/>
    </w:pPr>
    <w:rPr>
      <w:rFonts w:ascii="微软雅黑" w:eastAsia="微软雅黑" w:hAnsi="微软雅黑" w:cs="微软雅黑"/>
      <w:kern w:val="0"/>
      <w:sz w:val="18"/>
      <w:szCs w:val="18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7421AF"/>
    <w:rPr>
      <w:rFonts w:ascii="微软雅黑" w:eastAsia="微软雅黑" w:hAnsi="微软雅黑" w:cs="微软雅黑"/>
      <w:kern w:val="0"/>
      <w:sz w:val="18"/>
      <w:szCs w:val="18"/>
      <w:lang w:val="zh-CN" w:bidi="zh-CN"/>
    </w:rPr>
  </w:style>
  <w:style w:type="character" w:customStyle="1" w:styleId="a9">
    <w:name w:val="无间隔 字符"/>
    <w:link w:val="aa"/>
    <w:uiPriority w:val="1"/>
    <w:rsid w:val="00500F2C"/>
    <w:rPr>
      <w:rFonts w:ascii="Calibri" w:hAnsi="Calibri"/>
      <w:sz w:val="22"/>
    </w:rPr>
  </w:style>
  <w:style w:type="paragraph" w:styleId="aa">
    <w:name w:val="No Spacing"/>
    <w:link w:val="a9"/>
    <w:uiPriority w:val="1"/>
    <w:qFormat/>
    <w:rsid w:val="00500F2C"/>
    <w:rPr>
      <w:rFonts w:ascii="Calibri" w:hAnsi="Calibri"/>
      <w:sz w:val="22"/>
    </w:rPr>
  </w:style>
  <w:style w:type="paragraph" w:styleId="ab">
    <w:name w:val="Normal (Web)"/>
    <w:basedOn w:val="a"/>
    <w:uiPriority w:val="99"/>
    <w:unhideWhenUsed/>
    <w:rsid w:val="00B355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1555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8D713-3A16-4D41-94AA-E6D9A63B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谭宇宙</dc:creator>
  <cp:keywords/>
  <dc:description/>
  <cp:lastModifiedBy>Administrator</cp:lastModifiedBy>
  <cp:revision>16</cp:revision>
  <dcterms:created xsi:type="dcterms:W3CDTF">2022-04-21T07:03:00Z</dcterms:created>
  <dcterms:modified xsi:type="dcterms:W3CDTF">2026-03-30T08:06:00Z</dcterms:modified>
</cp:coreProperties>
</file>